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D8724" w14:textId="77777777" w:rsidR="00634D3A" w:rsidRPr="00F035D5" w:rsidRDefault="00F035D5" w:rsidP="00975AAC">
      <w:pPr>
        <w:jc w:val="left"/>
        <w:rPr>
          <w:sz w:val="28"/>
        </w:rPr>
      </w:pPr>
      <w:bookmarkStart w:id="0" w:name="_GoBack"/>
      <w:bookmarkEnd w:id="0"/>
      <w:r w:rsidRPr="00F035D5">
        <w:rPr>
          <w:rFonts w:hint="eastAsia"/>
          <w:sz w:val="28"/>
        </w:rPr>
        <w:t>別添１</w:t>
      </w:r>
      <w:r w:rsidR="00975AAC">
        <w:rPr>
          <w:rFonts w:hint="eastAsia"/>
          <w:sz w:val="28"/>
        </w:rPr>
        <w:t xml:space="preserve">　　</w:t>
      </w:r>
      <w:r w:rsidR="00634D3A" w:rsidRPr="00F035D5">
        <w:rPr>
          <w:rFonts w:hint="eastAsia"/>
          <w:sz w:val="28"/>
        </w:rPr>
        <w:t>民間国際交流・協力事業費補助金交付要綱</w:t>
      </w:r>
    </w:p>
    <w:p w14:paraId="6BE61AC9" w14:textId="77777777" w:rsidR="00634D3A" w:rsidRPr="00F035D5" w:rsidRDefault="00634D3A">
      <w:pPr>
        <w:pStyle w:val="a3"/>
      </w:pPr>
    </w:p>
    <w:p w14:paraId="759E7F63" w14:textId="77777777" w:rsidR="00634D3A" w:rsidRPr="00F035D5" w:rsidRDefault="00634D3A">
      <w:r w:rsidRPr="00F035D5">
        <w:rPr>
          <w:rFonts w:hint="eastAsia"/>
        </w:rPr>
        <w:t>（目　的）</w:t>
      </w:r>
    </w:p>
    <w:p w14:paraId="5C89E83B" w14:textId="77777777" w:rsidR="00634D3A" w:rsidRPr="00F035D5" w:rsidRDefault="000F3EB0" w:rsidP="000F3EB0">
      <w:pPr>
        <w:ind w:left="210" w:hangingChars="100" w:hanging="210"/>
      </w:pPr>
      <w:r w:rsidRPr="00F035D5">
        <w:rPr>
          <w:rFonts w:hint="eastAsia"/>
        </w:rPr>
        <w:t>第</w:t>
      </w:r>
      <w:r w:rsidRPr="00F035D5">
        <w:rPr>
          <w:rFonts w:hint="eastAsia"/>
        </w:rPr>
        <w:t>1</w:t>
      </w:r>
      <w:r w:rsidRPr="00F035D5">
        <w:rPr>
          <w:rFonts w:hint="eastAsia"/>
        </w:rPr>
        <w:t xml:space="preserve">条　</w:t>
      </w:r>
      <w:r w:rsidR="00634D3A" w:rsidRPr="00F035D5">
        <w:rPr>
          <w:rFonts w:hint="eastAsia"/>
        </w:rPr>
        <w:t>この要綱は、</w:t>
      </w:r>
      <w:r w:rsidRPr="00F035D5">
        <w:rPr>
          <w:rFonts w:hint="eastAsia"/>
        </w:rPr>
        <w:t>公益財団法人</w:t>
      </w:r>
      <w:r w:rsidR="00634D3A" w:rsidRPr="00F035D5">
        <w:rPr>
          <w:rFonts w:hint="eastAsia"/>
        </w:rPr>
        <w:t>高知県国際交流協会（以下「協会」という。）が、県下の国際化を促進するため、県内の民間国際交流</w:t>
      </w:r>
      <w:r w:rsidR="00C8580B" w:rsidRPr="00F035D5">
        <w:rPr>
          <w:rFonts w:hint="eastAsia"/>
        </w:rPr>
        <w:t>・協力関係団体（以下「国際関係団体」という。）が行う国際交流、</w:t>
      </w:r>
      <w:r w:rsidR="00634D3A" w:rsidRPr="00F035D5">
        <w:rPr>
          <w:rFonts w:hint="eastAsia"/>
        </w:rPr>
        <w:t>国際協力</w:t>
      </w:r>
      <w:r w:rsidR="00C8580B" w:rsidRPr="00F035D5">
        <w:rPr>
          <w:rFonts w:hint="eastAsia"/>
        </w:rPr>
        <w:t>及び多文化共生</w:t>
      </w:r>
      <w:r w:rsidR="00634D3A" w:rsidRPr="00F035D5">
        <w:rPr>
          <w:rFonts w:hint="eastAsia"/>
        </w:rPr>
        <w:t>事業（以下「国際交流等事業」という。）</w:t>
      </w:r>
      <w:r w:rsidR="00E35F29" w:rsidRPr="00E35F29">
        <w:rPr>
          <w:rFonts w:hint="eastAsia"/>
        </w:rPr>
        <w:t>に</w:t>
      </w:r>
      <w:r w:rsidR="00E35F29" w:rsidRPr="00F035D5">
        <w:rPr>
          <w:rFonts w:hint="eastAsia"/>
        </w:rPr>
        <w:t>対して交付する補助金</w:t>
      </w:r>
      <w:r w:rsidR="00E35F29" w:rsidRPr="004D76C6">
        <w:rPr>
          <w:rFonts w:hint="eastAsia"/>
        </w:rPr>
        <w:t>及び日本語教育に関する事業に</w:t>
      </w:r>
      <w:r w:rsidR="00634D3A" w:rsidRPr="004D76C6">
        <w:rPr>
          <w:rFonts w:hint="eastAsia"/>
        </w:rPr>
        <w:t>対して交付する補助金</w:t>
      </w:r>
      <w:r w:rsidR="00634D3A" w:rsidRPr="00F035D5">
        <w:rPr>
          <w:rFonts w:hint="eastAsia"/>
        </w:rPr>
        <w:t xml:space="preserve">に関し、必要な事項を定めることを目的とする。　</w:t>
      </w:r>
    </w:p>
    <w:p w14:paraId="319F1599" w14:textId="77777777" w:rsidR="00A612BF" w:rsidRPr="00F035D5" w:rsidRDefault="00A612BF">
      <w:pPr>
        <w:ind w:left="210" w:hangingChars="100" w:hanging="210"/>
      </w:pPr>
    </w:p>
    <w:p w14:paraId="3F0C5337" w14:textId="77777777" w:rsidR="00634D3A" w:rsidRPr="00F035D5" w:rsidRDefault="00634D3A">
      <w:pPr>
        <w:ind w:left="210" w:hangingChars="100" w:hanging="210"/>
      </w:pPr>
      <w:r w:rsidRPr="00F035D5">
        <w:rPr>
          <w:rFonts w:hint="eastAsia"/>
        </w:rPr>
        <w:t>（補助対象事業）</w:t>
      </w:r>
    </w:p>
    <w:p w14:paraId="56E14D81" w14:textId="77777777" w:rsidR="00634D3A" w:rsidRPr="00F035D5" w:rsidRDefault="000F3EB0" w:rsidP="000F3EB0">
      <w:r w:rsidRPr="00F035D5">
        <w:rPr>
          <w:rFonts w:hint="eastAsia"/>
        </w:rPr>
        <w:t>第</w:t>
      </w:r>
      <w:r w:rsidRPr="00F035D5">
        <w:rPr>
          <w:rFonts w:hint="eastAsia"/>
        </w:rPr>
        <w:t>2</w:t>
      </w:r>
      <w:r w:rsidRPr="00F035D5">
        <w:rPr>
          <w:rFonts w:hint="eastAsia"/>
        </w:rPr>
        <w:t xml:space="preserve">条　</w:t>
      </w:r>
      <w:r w:rsidR="00634D3A" w:rsidRPr="00F035D5">
        <w:rPr>
          <w:rFonts w:hint="eastAsia"/>
        </w:rPr>
        <w:t>補助金の交付の対象となる事業は、国際関係団体が直接実施する非営利事業で、</w:t>
      </w:r>
    </w:p>
    <w:p w14:paraId="1C67369E" w14:textId="77777777" w:rsidR="00634D3A" w:rsidRPr="00F035D5" w:rsidRDefault="00634D3A">
      <w:pPr>
        <w:ind w:firstLineChars="100" w:firstLine="210"/>
      </w:pPr>
      <w:r w:rsidRPr="00F035D5">
        <w:rPr>
          <w:rFonts w:hint="eastAsia"/>
        </w:rPr>
        <w:t>次の各号に該当する国際交流等事業とする。</w:t>
      </w:r>
    </w:p>
    <w:p w14:paraId="3EA6FC54" w14:textId="77777777" w:rsidR="00634D3A" w:rsidRPr="00F035D5" w:rsidRDefault="00634D3A">
      <w:r w:rsidRPr="00F035D5">
        <w:rPr>
          <w:rFonts w:hint="eastAsia"/>
        </w:rPr>
        <w:t>（１）県内在住外国人及び留学生等を支援する事業</w:t>
      </w:r>
    </w:p>
    <w:p w14:paraId="272AED72" w14:textId="77777777" w:rsidR="00634D3A" w:rsidRPr="00F035D5" w:rsidRDefault="00634D3A">
      <w:r w:rsidRPr="00F035D5">
        <w:rPr>
          <w:rFonts w:hint="eastAsia"/>
        </w:rPr>
        <w:t>（２）国際交流、協力を目的とした講演会、展示会等の開催</w:t>
      </w:r>
    </w:p>
    <w:p w14:paraId="34E3FA78" w14:textId="77777777" w:rsidR="00634D3A" w:rsidRPr="00F035D5" w:rsidRDefault="00634D3A">
      <w:r w:rsidRPr="00F035D5">
        <w:rPr>
          <w:rFonts w:hint="eastAsia"/>
        </w:rPr>
        <w:t>（３）開発途上地域を支援する国際協力事業</w:t>
      </w:r>
    </w:p>
    <w:p w14:paraId="290C8F15" w14:textId="77777777" w:rsidR="00C8580B" w:rsidRPr="00F035D5" w:rsidRDefault="00634D3A">
      <w:r w:rsidRPr="00F035D5">
        <w:rPr>
          <w:rFonts w:hint="eastAsia"/>
        </w:rPr>
        <w:t>（４）地域の国際化を促進する国際交流等事業</w:t>
      </w:r>
    </w:p>
    <w:p w14:paraId="61D9E906" w14:textId="77777777" w:rsidR="004D76C6" w:rsidRPr="004D76C6" w:rsidRDefault="004D76C6" w:rsidP="004D76C6">
      <w:pPr>
        <w:ind w:left="210" w:hangingChars="100" w:hanging="210"/>
      </w:pPr>
      <w:r w:rsidRPr="00056310">
        <w:rPr>
          <w:rFonts w:hint="eastAsia"/>
        </w:rPr>
        <w:t>（５）</w:t>
      </w:r>
      <w:r w:rsidRPr="004D76C6">
        <w:rPr>
          <w:rFonts w:hint="eastAsia"/>
        </w:rPr>
        <w:t>日本語教育に関する事業</w:t>
      </w:r>
    </w:p>
    <w:p w14:paraId="7FCD878F" w14:textId="77777777" w:rsidR="004D76C6" w:rsidRPr="004D76C6" w:rsidRDefault="004D76C6" w:rsidP="004D76C6">
      <w:pPr>
        <w:ind w:left="630" w:hangingChars="300" w:hanging="630"/>
      </w:pPr>
      <w:r w:rsidRPr="004D76C6">
        <w:rPr>
          <w:rFonts w:hint="eastAsia"/>
        </w:rPr>
        <w:t>（６）その他、前条の目的を達成するための国際交流等事業</w:t>
      </w:r>
    </w:p>
    <w:p w14:paraId="0AD666DF" w14:textId="77777777" w:rsidR="00634D3A" w:rsidRPr="00F035D5" w:rsidRDefault="00634D3A"/>
    <w:p w14:paraId="5E353E78" w14:textId="77777777" w:rsidR="00634D3A" w:rsidRPr="00F035D5" w:rsidRDefault="00C87EF1">
      <w:r>
        <w:rPr>
          <w:rFonts w:hint="eastAsia"/>
        </w:rPr>
        <w:t>（補助対象経費</w:t>
      </w:r>
      <w:r w:rsidR="00634D3A" w:rsidRPr="00F035D5">
        <w:rPr>
          <w:rFonts w:hint="eastAsia"/>
        </w:rPr>
        <w:t>）</w:t>
      </w:r>
    </w:p>
    <w:p w14:paraId="3BAA6A0B" w14:textId="77777777" w:rsidR="00C87EF1" w:rsidRDefault="00634D3A">
      <w:pPr>
        <w:ind w:left="210" w:hangingChars="100" w:hanging="210"/>
      </w:pPr>
      <w:r w:rsidRPr="00F035D5">
        <w:rPr>
          <w:rFonts w:hint="eastAsia"/>
        </w:rPr>
        <w:t>第３条　補助</w:t>
      </w:r>
      <w:r w:rsidR="00C87EF1">
        <w:rPr>
          <w:rFonts w:hint="eastAsia"/>
        </w:rPr>
        <w:t>対象となる事業</w:t>
      </w:r>
      <w:r w:rsidRPr="00F035D5">
        <w:rPr>
          <w:rFonts w:hint="eastAsia"/>
        </w:rPr>
        <w:t>費</w:t>
      </w:r>
      <w:r w:rsidR="00C87EF1">
        <w:rPr>
          <w:rFonts w:hint="eastAsia"/>
        </w:rPr>
        <w:t>（以下「補助対象経費」という。）</w:t>
      </w:r>
      <w:r w:rsidRPr="00F035D5">
        <w:rPr>
          <w:rFonts w:hint="eastAsia"/>
        </w:rPr>
        <w:t>は、前条の補助対象事業の実施に要する直接経費（国際関係団体の運営費、事務費は除く）</w:t>
      </w:r>
      <w:r w:rsidR="004D2AE5">
        <w:rPr>
          <w:rFonts w:hint="eastAsia"/>
        </w:rPr>
        <w:t>と</w:t>
      </w:r>
      <w:r w:rsidR="00C87EF1">
        <w:rPr>
          <w:rFonts w:hint="eastAsia"/>
        </w:rPr>
        <w:t>する。</w:t>
      </w:r>
    </w:p>
    <w:p w14:paraId="13B309C8" w14:textId="77777777" w:rsidR="00C87EF1" w:rsidRDefault="00C87EF1">
      <w:pPr>
        <w:ind w:left="210" w:hangingChars="100" w:hanging="210"/>
      </w:pPr>
    </w:p>
    <w:p w14:paraId="568AF2B4" w14:textId="77777777" w:rsidR="00C87EF1" w:rsidRDefault="00C87EF1">
      <w:pPr>
        <w:ind w:left="210" w:hangingChars="100" w:hanging="210"/>
      </w:pPr>
      <w:r>
        <w:rPr>
          <w:rFonts w:hint="eastAsia"/>
        </w:rPr>
        <w:t>（補助金額及び限度額）</w:t>
      </w:r>
    </w:p>
    <w:p w14:paraId="2B8DD44F" w14:textId="77777777" w:rsidR="00935512" w:rsidRDefault="00C87EF1" w:rsidP="00935512">
      <w:r>
        <w:rPr>
          <w:rFonts w:hint="eastAsia"/>
        </w:rPr>
        <w:t>第３条の２</w:t>
      </w:r>
      <w:r w:rsidR="00DB4CAF">
        <w:rPr>
          <w:rFonts w:hint="eastAsia"/>
        </w:rPr>
        <w:t xml:space="preserve">　補</w:t>
      </w:r>
      <w:r>
        <w:rPr>
          <w:rFonts w:hint="eastAsia"/>
        </w:rPr>
        <w:t>助金の額は、</w:t>
      </w:r>
      <w:r w:rsidR="00035364" w:rsidRPr="00143CD4">
        <w:rPr>
          <w:rFonts w:hint="eastAsia"/>
        </w:rPr>
        <w:t>予算の範囲内</w:t>
      </w:r>
      <w:r w:rsidR="004D2AE5">
        <w:rPr>
          <w:rFonts w:hint="eastAsia"/>
        </w:rPr>
        <w:t>において、</w:t>
      </w:r>
      <w:r>
        <w:rPr>
          <w:rFonts w:hint="eastAsia"/>
        </w:rPr>
        <w:t>補助対象経費の</w:t>
      </w:r>
      <w:r w:rsidR="004D2AE5">
        <w:rPr>
          <w:rFonts w:hint="eastAsia"/>
        </w:rPr>
        <w:t>２分の１以内と</w:t>
      </w:r>
      <w:r>
        <w:rPr>
          <w:rFonts w:hint="eastAsia"/>
        </w:rPr>
        <w:t>し、</w:t>
      </w:r>
    </w:p>
    <w:p w14:paraId="7B16AA45" w14:textId="77777777" w:rsidR="00935512" w:rsidRDefault="00935512" w:rsidP="00F85D3B">
      <w:pPr>
        <w:ind w:leftChars="100" w:left="210"/>
      </w:pPr>
      <w:r>
        <w:rPr>
          <w:rFonts w:hint="eastAsia"/>
        </w:rPr>
        <w:t>原則として１５万円を補助金の限度額とする。</w:t>
      </w:r>
    </w:p>
    <w:p w14:paraId="2F8F1586" w14:textId="77777777" w:rsidR="004D76C6" w:rsidRPr="004D76C6" w:rsidRDefault="004D76C6" w:rsidP="004D76C6">
      <w:pPr>
        <w:ind w:left="210" w:hangingChars="100" w:hanging="210"/>
      </w:pPr>
      <w:r w:rsidRPr="004D76C6">
        <w:rPr>
          <w:rFonts w:hint="eastAsia"/>
        </w:rPr>
        <w:t>２　前項の規定にかかわらず、日本語教育に関する事業に対する補助金の額は、予算の範囲内において１５万円を限度額とし、新規事業につき連続３回に限り定額とする。</w:t>
      </w:r>
    </w:p>
    <w:p w14:paraId="1F398448" w14:textId="77777777" w:rsidR="004D76C6" w:rsidRPr="004D76C6" w:rsidRDefault="004D76C6" w:rsidP="004D76C6">
      <w:pPr>
        <w:ind w:left="210" w:hangingChars="100" w:hanging="210"/>
      </w:pPr>
      <w:r w:rsidRPr="004D76C6">
        <w:rPr>
          <w:rFonts w:hint="eastAsia"/>
        </w:rPr>
        <w:t>３　１項及び前項の額に千円未満の端数が生じる時は、これを切り捨てた額とする。</w:t>
      </w:r>
    </w:p>
    <w:p w14:paraId="7C948662" w14:textId="77777777" w:rsidR="00634D3A" w:rsidRPr="00F035D5" w:rsidRDefault="004D2AE5" w:rsidP="004D2AE5">
      <w:pPr>
        <w:ind w:left="210" w:hangingChars="100" w:hanging="210"/>
      </w:pPr>
      <w:r>
        <w:rPr>
          <w:rFonts w:hint="eastAsia"/>
        </w:rPr>
        <w:t xml:space="preserve">　</w:t>
      </w:r>
    </w:p>
    <w:p w14:paraId="68F461B3" w14:textId="77777777" w:rsidR="00634D3A" w:rsidRPr="00F035D5" w:rsidRDefault="00634D3A">
      <w:pPr>
        <w:ind w:left="210" w:hangingChars="100" w:hanging="210"/>
      </w:pPr>
      <w:r w:rsidRPr="00F035D5">
        <w:rPr>
          <w:rFonts w:hint="eastAsia"/>
        </w:rPr>
        <w:t>（補助金の申請）</w:t>
      </w:r>
    </w:p>
    <w:p w14:paraId="0254F2DD" w14:textId="77777777" w:rsidR="00634D3A" w:rsidRPr="00F035D5" w:rsidRDefault="00634D3A">
      <w:pPr>
        <w:ind w:left="210" w:hangingChars="100" w:hanging="210"/>
      </w:pPr>
      <w:r w:rsidRPr="00F035D5">
        <w:rPr>
          <w:rFonts w:hint="eastAsia"/>
        </w:rPr>
        <w:t>第４条　補助金の申請は、補助金交付申請書（第１号様式）によるものとし、次に掲げる関係書類を添付して提出するものとする。</w:t>
      </w:r>
    </w:p>
    <w:p w14:paraId="0FF5ABCE" w14:textId="77777777" w:rsidR="00634D3A" w:rsidRPr="00F035D5" w:rsidRDefault="00634D3A">
      <w:r w:rsidRPr="00F035D5">
        <w:rPr>
          <w:rFonts w:hint="eastAsia"/>
        </w:rPr>
        <w:t>（１）事業計画書（第２号様式）</w:t>
      </w:r>
    </w:p>
    <w:p w14:paraId="5ECCB50F" w14:textId="77777777" w:rsidR="00634D3A" w:rsidRPr="00F035D5" w:rsidRDefault="00634D3A">
      <w:r w:rsidRPr="00F035D5">
        <w:rPr>
          <w:rFonts w:hint="eastAsia"/>
        </w:rPr>
        <w:t>（２）収支予算書（第３号様式）</w:t>
      </w:r>
    </w:p>
    <w:p w14:paraId="6E4AEC45" w14:textId="77777777" w:rsidR="00634D3A" w:rsidRPr="00F035D5" w:rsidRDefault="00634D3A">
      <w:r w:rsidRPr="00F035D5">
        <w:rPr>
          <w:rFonts w:hint="eastAsia"/>
        </w:rPr>
        <w:t>（３）その他、当該事業の実施についての参考資料</w:t>
      </w:r>
    </w:p>
    <w:p w14:paraId="4B56FB84" w14:textId="77777777" w:rsidR="00634D3A" w:rsidRPr="00F035D5" w:rsidRDefault="00634D3A"/>
    <w:p w14:paraId="62FBD8E2" w14:textId="77777777" w:rsidR="00634D3A" w:rsidRPr="00F035D5" w:rsidRDefault="00634D3A">
      <w:r w:rsidRPr="00F035D5">
        <w:rPr>
          <w:rFonts w:hint="eastAsia"/>
        </w:rPr>
        <w:t>（補助金の交付決定）</w:t>
      </w:r>
    </w:p>
    <w:p w14:paraId="72BC3F73" w14:textId="77777777" w:rsidR="00634D3A" w:rsidRPr="00F035D5" w:rsidRDefault="00634D3A">
      <w:pPr>
        <w:ind w:left="210" w:hangingChars="100" w:hanging="210"/>
      </w:pPr>
      <w:r w:rsidRPr="00F035D5">
        <w:rPr>
          <w:rFonts w:hint="eastAsia"/>
        </w:rPr>
        <w:t>第５条　協会は、前条による補助金の交付申請があったときは、事業の内容等を審査し補助の採否の決定を補助金交付決定通知書（第４号様式）により通知するものとする。</w:t>
      </w:r>
    </w:p>
    <w:p w14:paraId="3ADB0774" w14:textId="77777777" w:rsidR="00634D3A" w:rsidRPr="00F035D5" w:rsidRDefault="00634D3A">
      <w:pPr>
        <w:ind w:left="210" w:hangingChars="100" w:hanging="210"/>
      </w:pPr>
    </w:p>
    <w:p w14:paraId="7FB9BD89" w14:textId="77777777" w:rsidR="00634D3A" w:rsidRPr="00F035D5" w:rsidRDefault="00634D3A">
      <w:pPr>
        <w:ind w:left="210" w:hangingChars="100" w:hanging="210"/>
      </w:pPr>
      <w:r w:rsidRPr="00F035D5">
        <w:rPr>
          <w:rFonts w:hint="eastAsia"/>
        </w:rPr>
        <w:t>（補助の条件）</w:t>
      </w:r>
    </w:p>
    <w:p w14:paraId="13A92D27" w14:textId="77777777" w:rsidR="00634D3A" w:rsidRPr="00F035D5" w:rsidRDefault="00634D3A">
      <w:pPr>
        <w:ind w:left="210" w:hangingChars="100" w:hanging="210"/>
      </w:pPr>
      <w:r w:rsidRPr="00F035D5">
        <w:rPr>
          <w:rFonts w:hint="eastAsia"/>
        </w:rPr>
        <w:t>第６条　補助金の交付決定を受けた国際関係団体（以下「補助事業者」という。）は、次に掲げる事項を遵守しなければならない。</w:t>
      </w:r>
    </w:p>
    <w:p w14:paraId="5C35F8B9" w14:textId="77777777" w:rsidR="00634D3A" w:rsidRPr="00F035D5" w:rsidRDefault="00634D3A">
      <w:pPr>
        <w:ind w:left="420" w:hangingChars="200" w:hanging="420"/>
      </w:pPr>
      <w:r w:rsidRPr="00F035D5">
        <w:rPr>
          <w:rFonts w:hint="eastAsia"/>
        </w:rPr>
        <w:t>（１）補助事業の内容または経費の配分を変更する場合は、変更内容及びその理由を記載したものに関係書類を添えて協会に提出し、承認を受けなければならない。但し、軽微な変更はこの限りではない。</w:t>
      </w:r>
    </w:p>
    <w:p w14:paraId="1D93BCF5" w14:textId="77777777" w:rsidR="00634D3A" w:rsidRPr="00F035D5" w:rsidRDefault="00634D3A">
      <w:pPr>
        <w:ind w:left="630" w:hangingChars="300" w:hanging="630"/>
      </w:pPr>
      <w:r w:rsidRPr="00F035D5">
        <w:rPr>
          <w:rFonts w:hint="eastAsia"/>
        </w:rPr>
        <w:lastRenderedPageBreak/>
        <w:t>（２）補助事業を中止した場合または期限内に完了する見込みがないときは、速やかに協</w:t>
      </w:r>
    </w:p>
    <w:p w14:paraId="47C4BE1F" w14:textId="77777777" w:rsidR="00634D3A" w:rsidRPr="00F035D5" w:rsidRDefault="00634D3A">
      <w:pPr>
        <w:ind w:leftChars="200" w:left="630" w:hangingChars="100" w:hanging="210"/>
      </w:pPr>
      <w:r w:rsidRPr="00F035D5">
        <w:rPr>
          <w:rFonts w:hint="eastAsia"/>
        </w:rPr>
        <w:t>会に報告し指示を受けなければならない。</w:t>
      </w:r>
    </w:p>
    <w:p w14:paraId="61BE912A" w14:textId="77777777" w:rsidR="004661AD" w:rsidRPr="00F035D5" w:rsidRDefault="004661AD">
      <w:pPr>
        <w:ind w:left="210" w:hangingChars="100" w:hanging="210"/>
      </w:pPr>
    </w:p>
    <w:p w14:paraId="66D3D34B" w14:textId="77777777" w:rsidR="00634D3A" w:rsidRPr="00F035D5" w:rsidRDefault="00634D3A">
      <w:pPr>
        <w:ind w:left="210" w:hangingChars="100" w:hanging="210"/>
      </w:pPr>
      <w:r w:rsidRPr="00F035D5">
        <w:rPr>
          <w:rFonts w:hint="eastAsia"/>
        </w:rPr>
        <w:t>（補助金支払）</w:t>
      </w:r>
    </w:p>
    <w:p w14:paraId="675DD8AF" w14:textId="77777777" w:rsidR="00634D3A" w:rsidRPr="00F035D5" w:rsidRDefault="00634D3A">
      <w:pPr>
        <w:ind w:left="210" w:hangingChars="100" w:hanging="210"/>
      </w:pPr>
      <w:r w:rsidRPr="00F035D5">
        <w:rPr>
          <w:rFonts w:hint="eastAsia"/>
        </w:rPr>
        <w:t>第７条　補助金は、第９条に定める実績報告の審査をへて精算払いとして行う。但し、補助金概算払請求書（第５号様式）により請求があったときは概算払いをすることができる。</w:t>
      </w:r>
    </w:p>
    <w:p w14:paraId="164E95C2" w14:textId="77777777" w:rsidR="00634D3A" w:rsidRPr="00F035D5" w:rsidRDefault="00634D3A">
      <w:pPr>
        <w:ind w:left="210" w:hangingChars="100" w:hanging="210"/>
      </w:pPr>
      <w:r w:rsidRPr="00F035D5">
        <w:rPr>
          <w:rFonts w:hint="eastAsia"/>
        </w:rPr>
        <w:t>２　協会は、前項但し書きによる概算払請求があったときには、必要性等を審査し概算払の採否の決定をするものとする。</w:t>
      </w:r>
    </w:p>
    <w:p w14:paraId="5FD3E155" w14:textId="77777777" w:rsidR="00ED71BE" w:rsidRPr="00ED71BE" w:rsidRDefault="00ED71BE" w:rsidP="00BC428A">
      <w:pPr>
        <w:ind w:left="422" w:hangingChars="200" w:hanging="422"/>
        <w:rPr>
          <w:b/>
          <w:color w:val="FF0000"/>
        </w:rPr>
      </w:pPr>
    </w:p>
    <w:p w14:paraId="5E785A03" w14:textId="77777777" w:rsidR="00634D3A" w:rsidRPr="00F035D5" w:rsidRDefault="00634D3A">
      <w:pPr>
        <w:ind w:left="420" w:hangingChars="200" w:hanging="420"/>
      </w:pPr>
      <w:r w:rsidRPr="00F035D5">
        <w:rPr>
          <w:rFonts w:hint="eastAsia"/>
        </w:rPr>
        <w:t>（補助金の交付決定の取消し）</w:t>
      </w:r>
    </w:p>
    <w:p w14:paraId="4A2200A7" w14:textId="77777777" w:rsidR="00634D3A" w:rsidRPr="00F035D5" w:rsidRDefault="00634D3A">
      <w:pPr>
        <w:ind w:left="210" w:hangingChars="100" w:hanging="210"/>
      </w:pPr>
      <w:r w:rsidRPr="00F035D5">
        <w:rPr>
          <w:rFonts w:hint="eastAsia"/>
        </w:rPr>
        <w:t>第８条　協会は、次の各号の一に該当するときは交付決定の全部又は一部を取り消すことができる。また、この場合、交付補助金の全部又は一部を返還させることができるものとする。</w:t>
      </w:r>
    </w:p>
    <w:p w14:paraId="157FDF29" w14:textId="77777777" w:rsidR="00634D3A" w:rsidRPr="00F035D5" w:rsidRDefault="00634D3A">
      <w:r w:rsidRPr="00F035D5">
        <w:rPr>
          <w:rFonts w:hint="eastAsia"/>
        </w:rPr>
        <w:t>（１）事業を中止したとき</w:t>
      </w:r>
    </w:p>
    <w:p w14:paraId="65A0EF39" w14:textId="77777777" w:rsidR="00634D3A" w:rsidRPr="00F035D5" w:rsidRDefault="00634D3A">
      <w:r w:rsidRPr="00F035D5">
        <w:rPr>
          <w:rFonts w:hint="eastAsia"/>
        </w:rPr>
        <w:t>（２）事業が予定期間内に完了しないとき、又は完了する見込みがないとき</w:t>
      </w:r>
    </w:p>
    <w:p w14:paraId="6A065AE9" w14:textId="77777777" w:rsidR="00634D3A" w:rsidRPr="00F035D5" w:rsidRDefault="00634D3A">
      <w:r w:rsidRPr="00F035D5">
        <w:rPr>
          <w:rFonts w:hint="eastAsia"/>
        </w:rPr>
        <w:t>（３）補助金交付申請書、その他の書類に虚偽の記載があるとき</w:t>
      </w:r>
    </w:p>
    <w:p w14:paraId="10DA8A7E" w14:textId="77777777" w:rsidR="00634D3A" w:rsidRPr="00F035D5" w:rsidRDefault="00634D3A">
      <w:r w:rsidRPr="00F035D5">
        <w:rPr>
          <w:rFonts w:hint="eastAsia"/>
        </w:rPr>
        <w:t>（４）事業計画の内容と事実が著しく相違するとき</w:t>
      </w:r>
    </w:p>
    <w:p w14:paraId="2AFFC231" w14:textId="77777777" w:rsidR="00634D3A" w:rsidRPr="00F035D5" w:rsidRDefault="00634D3A">
      <w:r w:rsidRPr="00F035D5">
        <w:rPr>
          <w:rFonts w:hint="eastAsia"/>
        </w:rPr>
        <w:t>（５）補助金交付決定に際して付した条件に違反したとき</w:t>
      </w:r>
    </w:p>
    <w:p w14:paraId="30C9910B" w14:textId="77777777" w:rsidR="00634D3A" w:rsidRPr="00F035D5" w:rsidRDefault="00634D3A"/>
    <w:p w14:paraId="3FCE1229" w14:textId="77777777" w:rsidR="00634D3A" w:rsidRPr="00F035D5" w:rsidRDefault="00634D3A">
      <w:r w:rsidRPr="00F035D5">
        <w:rPr>
          <w:rFonts w:hint="eastAsia"/>
        </w:rPr>
        <w:t>（実績報告書）</w:t>
      </w:r>
    </w:p>
    <w:p w14:paraId="5F9B8D74" w14:textId="77777777" w:rsidR="00634D3A" w:rsidRPr="00F035D5" w:rsidRDefault="00634D3A">
      <w:pPr>
        <w:ind w:left="210" w:hangingChars="100" w:hanging="210"/>
      </w:pPr>
      <w:r w:rsidRPr="00F035D5">
        <w:rPr>
          <w:rFonts w:hint="eastAsia"/>
        </w:rPr>
        <w:t>第９条　補助事業者は、事業が完了したときは、事業実績報告書（第６号様式）に次の書類を添付し、事業完了後１ヶ月以内または３月３１日のいずれか早い日までに協会に提出しなければならない。</w:t>
      </w:r>
    </w:p>
    <w:p w14:paraId="6D8E7DD2" w14:textId="77777777" w:rsidR="00634D3A" w:rsidRPr="00F035D5" w:rsidRDefault="00634D3A">
      <w:pPr>
        <w:numPr>
          <w:ilvl w:val="0"/>
          <w:numId w:val="6"/>
        </w:numPr>
      </w:pPr>
      <w:r w:rsidRPr="00F035D5">
        <w:rPr>
          <w:rFonts w:hint="eastAsia"/>
        </w:rPr>
        <w:t>事業実績書</w:t>
      </w:r>
      <w:r w:rsidR="0065359A" w:rsidRPr="00F035D5">
        <w:rPr>
          <w:rFonts w:hint="eastAsia"/>
        </w:rPr>
        <w:t>（第７号様式）</w:t>
      </w:r>
    </w:p>
    <w:p w14:paraId="0E7DC399" w14:textId="77777777" w:rsidR="00634D3A" w:rsidRPr="00F035D5" w:rsidRDefault="00634D3A">
      <w:pPr>
        <w:numPr>
          <w:ilvl w:val="0"/>
          <w:numId w:val="6"/>
        </w:numPr>
        <w:rPr>
          <w:lang w:eastAsia="zh-TW"/>
        </w:rPr>
      </w:pPr>
      <w:r w:rsidRPr="00F035D5">
        <w:rPr>
          <w:rFonts w:hint="eastAsia"/>
          <w:lang w:eastAsia="zh-TW"/>
        </w:rPr>
        <w:t>収支決算書</w:t>
      </w:r>
      <w:r w:rsidR="0065359A" w:rsidRPr="00F035D5">
        <w:rPr>
          <w:rFonts w:hint="eastAsia"/>
          <w:lang w:eastAsia="zh-TW"/>
        </w:rPr>
        <w:t>（第８号様式）</w:t>
      </w:r>
    </w:p>
    <w:p w14:paraId="09C5840D" w14:textId="77777777" w:rsidR="00634D3A" w:rsidRPr="00F035D5" w:rsidRDefault="003837F9">
      <w:pPr>
        <w:numPr>
          <w:ilvl w:val="0"/>
          <w:numId w:val="6"/>
        </w:numPr>
      </w:pPr>
      <w:r>
        <w:rPr>
          <w:rFonts w:hint="eastAsia"/>
        </w:rPr>
        <w:t>補助対象経費</w:t>
      </w:r>
      <w:r w:rsidR="00975AAC" w:rsidRPr="005868BB">
        <w:rPr>
          <w:rFonts w:hint="eastAsia"/>
        </w:rPr>
        <w:t>の領収書</w:t>
      </w:r>
      <w:r w:rsidR="00634D3A" w:rsidRPr="00F035D5">
        <w:rPr>
          <w:rFonts w:hint="eastAsia"/>
        </w:rPr>
        <w:t>または支出証明資料</w:t>
      </w:r>
    </w:p>
    <w:p w14:paraId="7967946D" w14:textId="77777777" w:rsidR="00634D3A" w:rsidRPr="00F035D5" w:rsidRDefault="00634D3A">
      <w:pPr>
        <w:numPr>
          <w:ilvl w:val="0"/>
          <w:numId w:val="6"/>
        </w:numPr>
      </w:pPr>
      <w:r w:rsidRPr="00F035D5">
        <w:rPr>
          <w:rFonts w:hint="eastAsia"/>
        </w:rPr>
        <w:t>補助対象事業の関わる資料、写真等</w:t>
      </w:r>
    </w:p>
    <w:p w14:paraId="15B61229" w14:textId="77777777" w:rsidR="00634D3A" w:rsidRPr="00F035D5" w:rsidRDefault="00634D3A"/>
    <w:p w14:paraId="04E36C6A" w14:textId="77777777" w:rsidR="00634D3A" w:rsidRPr="00F035D5" w:rsidRDefault="00634D3A">
      <w:r w:rsidRPr="00F035D5">
        <w:rPr>
          <w:rFonts w:hint="eastAsia"/>
        </w:rPr>
        <w:t>（補助金の確定）</w:t>
      </w:r>
    </w:p>
    <w:p w14:paraId="23C2D6DB" w14:textId="77777777" w:rsidR="00634D3A" w:rsidRPr="00F035D5" w:rsidRDefault="00634D3A">
      <w:pPr>
        <w:ind w:left="210" w:hangingChars="100" w:hanging="210"/>
      </w:pPr>
      <w:r w:rsidRPr="00F035D5">
        <w:rPr>
          <w:rFonts w:hint="eastAsia"/>
        </w:rPr>
        <w:t>第</w:t>
      </w:r>
      <w:r w:rsidRPr="00F035D5">
        <w:rPr>
          <w:rFonts w:hint="eastAsia"/>
        </w:rPr>
        <w:t>10</w:t>
      </w:r>
      <w:r w:rsidRPr="00F035D5">
        <w:rPr>
          <w:rFonts w:hint="eastAsia"/>
        </w:rPr>
        <w:t>条　協会は、前条の実績報告書を速や</w:t>
      </w:r>
      <w:r w:rsidR="0065359A" w:rsidRPr="00F035D5">
        <w:rPr>
          <w:rFonts w:hint="eastAsia"/>
        </w:rPr>
        <w:t>かに審査して額の確定を行い、補助事業者に対し、補助金請求書（第９</w:t>
      </w:r>
      <w:r w:rsidRPr="00F035D5">
        <w:rPr>
          <w:rFonts w:hint="eastAsia"/>
        </w:rPr>
        <w:t>号様式）を提出させ補助金の確定を行う。</w:t>
      </w:r>
    </w:p>
    <w:p w14:paraId="04B959D1" w14:textId="77777777" w:rsidR="00634D3A" w:rsidRPr="00F035D5" w:rsidRDefault="00634D3A"/>
    <w:p w14:paraId="55B75AA0" w14:textId="77777777" w:rsidR="00634D3A" w:rsidRPr="00F035D5" w:rsidRDefault="00634D3A">
      <w:pPr>
        <w:ind w:left="210" w:hangingChars="100" w:hanging="210"/>
      </w:pPr>
      <w:r w:rsidRPr="00F035D5">
        <w:rPr>
          <w:rFonts w:hint="eastAsia"/>
        </w:rPr>
        <w:t>（細　則）</w:t>
      </w:r>
    </w:p>
    <w:p w14:paraId="761C92B3" w14:textId="77777777" w:rsidR="00634D3A" w:rsidRPr="00F035D5" w:rsidRDefault="00634D3A">
      <w:r w:rsidRPr="00F035D5">
        <w:rPr>
          <w:rFonts w:hint="eastAsia"/>
        </w:rPr>
        <w:t>第</w:t>
      </w:r>
      <w:r w:rsidRPr="00F035D5">
        <w:rPr>
          <w:rFonts w:hint="eastAsia"/>
        </w:rPr>
        <w:t>11</w:t>
      </w:r>
      <w:r w:rsidRPr="00F035D5">
        <w:rPr>
          <w:rFonts w:hint="eastAsia"/>
        </w:rPr>
        <w:t>条　この要綱に定めるもののほか、必要な事項は別に定める。</w:t>
      </w:r>
    </w:p>
    <w:p w14:paraId="4134D06B" w14:textId="77777777" w:rsidR="00634D3A" w:rsidRPr="00F035D5" w:rsidRDefault="00634D3A">
      <w:pPr>
        <w:ind w:left="210" w:hangingChars="100" w:hanging="210"/>
      </w:pPr>
      <w:r w:rsidRPr="00F035D5">
        <w:rPr>
          <w:rFonts w:hint="eastAsia"/>
        </w:rPr>
        <w:t>（附　則）</w:t>
      </w:r>
    </w:p>
    <w:p w14:paraId="222C6839" w14:textId="77777777" w:rsidR="00634D3A" w:rsidRPr="00F035D5" w:rsidRDefault="00634D3A">
      <w:pPr>
        <w:ind w:left="210" w:hangingChars="100" w:hanging="210"/>
      </w:pPr>
      <w:r w:rsidRPr="00F035D5">
        <w:rPr>
          <w:rFonts w:hint="eastAsia"/>
        </w:rPr>
        <w:t>この要綱は、平成１６年４月１日から施行する。</w:t>
      </w:r>
    </w:p>
    <w:p w14:paraId="1CA713E6" w14:textId="77777777" w:rsidR="007A3305" w:rsidRPr="00F035D5" w:rsidRDefault="007A3305">
      <w:pPr>
        <w:ind w:left="210" w:hangingChars="100" w:hanging="210"/>
      </w:pPr>
      <w:r w:rsidRPr="00F035D5">
        <w:rPr>
          <w:rFonts w:hint="eastAsia"/>
        </w:rPr>
        <w:t>（附　則）</w:t>
      </w:r>
    </w:p>
    <w:p w14:paraId="50B31314" w14:textId="77777777" w:rsidR="00634D3A" w:rsidRPr="00F035D5" w:rsidRDefault="007A3305">
      <w:pPr>
        <w:ind w:left="210" w:hangingChars="100" w:hanging="210"/>
      </w:pPr>
      <w:r w:rsidRPr="00F035D5">
        <w:rPr>
          <w:rFonts w:hint="eastAsia"/>
        </w:rPr>
        <w:t>この要綱は、平成１９年４月１日から施行する。</w:t>
      </w:r>
    </w:p>
    <w:p w14:paraId="00EFCCC6" w14:textId="77777777" w:rsidR="000F3EB0" w:rsidRPr="00F035D5" w:rsidRDefault="000F3EB0" w:rsidP="000F3EB0">
      <w:pPr>
        <w:ind w:left="210" w:hangingChars="100" w:hanging="210"/>
      </w:pPr>
      <w:r w:rsidRPr="00F035D5">
        <w:rPr>
          <w:rFonts w:hint="eastAsia"/>
        </w:rPr>
        <w:t>（附　則）</w:t>
      </w:r>
    </w:p>
    <w:p w14:paraId="0A8F67A1" w14:textId="77777777" w:rsidR="000F3EB0" w:rsidRDefault="00F035D5" w:rsidP="000F3EB0">
      <w:pPr>
        <w:ind w:left="210" w:hangingChars="100" w:hanging="210"/>
      </w:pPr>
      <w:r w:rsidRPr="00F035D5">
        <w:rPr>
          <w:rFonts w:hint="eastAsia"/>
        </w:rPr>
        <w:t>この要綱は、平成２３年３</w:t>
      </w:r>
      <w:r w:rsidR="000F3EB0" w:rsidRPr="00F035D5">
        <w:rPr>
          <w:rFonts w:hint="eastAsia"/>
        </w:rPr>
        <w:t>月</w:t>
      </w:r>
      <w:r w:rsidRPr="00F035D5">
        <w:rPr>
          <w:rFonts w:hint="eastAsia"/>
        </w:rPr>
        <w:t>１５</w:t>
      </w:r>
      <w:r w:rsidR="000F3EB0" w:rsidRPr="00F035D5">
        <w:rPr>
          <w:rFonts w:hint="eastAsia"/>
        </w:rPr>
        <w:t>日から施行する。</w:t>
      </w:r>
    </w:p>
    <w:p w14:paraId="3A873899" w14:textId="77777777" w:rsidR="00975AAC" w:rsidRDefault="00975AAC" w:rsidP="000F3EB0">
      <w:pPr>
        <w:ind w:left="210" w:hangingChars="100" w:hanging="210"/>
      </w:pPr>
      <w:r>
        <w:rPr>
          <w:rFonts w:hint="eastAsia"/>
        </w:rPr>
        <w:t>（附　則）</w:t>
      </w:r>
    </w:p>
    <w:p w14:paraId="709311E5" w14:textId="77777777" w:rsidR="00975AAC" w:rsidRDefault="005868BB" w:rsidP="000F3EB0">
      <w:pPr>
        <w:ind w:left="210" w:hangingChars="100" w:hanging="210"/>
      </w:pPr>
      <w:r>
        <w:rPr>
          <w:rFonts w:hint="eastAsia"/>
        </w:rPr>
        <w:t>この要綱は、平成２４年４</w:t>
      </w:r>
      <w:r w:rsidR="00975AAC">
        <w:rPr>
          <w:rFonts w:hint="eastAsia"/>
        </w:rPr>
        <w:t>月１日から施行する。</w:t>
      </w:r>
    </w:p>
    <w:p w14:paraId="55226B49" w14:textId="77777777" w:rsidR="00143CD4" w:rsidRDefault="00143CD4" w:rsidP="00143CD4">
      <w:pPr>
        <w:ind w:left="210" w:hangingChars="100" w:hanging="210"/>
      </w:pPr>
      <w:r>
        <w:rPr>
          <w:rFonts w:hint="eastAsia"/>
        </w:rPr>
        <w:t>（附　則）</w:t>
      </w:r>
    </w:p>
    <w:p w14:paraId="247ABB58" w14:textId="77777777" w:rsidR="00143CD4" w:rsidRDefault="00143CD4" w:rsidP="00143CD4">
      <w:pPr>
        <w:ind w:left="210" w:hangingChars="100" w:hanging="210"/>
      </w:pPr>
      <w:r>
        <w:rPr>
          <w:rFonts w:hint="eastAsia"/>
        </w:rPr>
        <w:t>この要綱は、平成２８年４月１日から施行する。</w:t>
      </w:r>
    </w:p>
    <w:p w14:paraId="1371E10F" w14:textId="77777777" w:rsidR="001A173E" w:rsidRPr="004D76C6" w:rsidRDefault="001A173E" w:rsidP="001A173E">
      <w:pPr>
        <w:ind w:left="210" w:hangingChars="100" w:hanging="210"/>
      </w:pPr>
      <w:r w:rsidRPr="004D76C6">
        <w:rPr>
          <w:rFonts w:hint="eastAsia"/>
        </w:rPr>
        <w:t>（附　則）</w:t>
      </w:r>
    </w:p>
    <w:p w14:paraId="12D3B7DF" w14:textId="77777777" w:rsidR="001A173E" w:rsidRPr="004D76C6" w:rsidRDefault="001A173E" w:rsidP="001A173E">
      <w:pPr>
        <w:ind w:left="210" w:hangingChars="100" w:hanging="210"/>
      </w:pPr>
      <w:r w:rsidRPr="004D76C6">
        <w:rPr>
          <w:rFonts w:hint="eastAsia"/>
        </w:rPr>
        <w:t>この要綱は、平成３１年</w:t>
      </w:r>
      <w:r w:rsidR="00472022">
        <w:rPr>
          <w:rFonts w:hint="eastAsia"/>
        </w:rPr>
        <w:t>３</w:t>
      </w:r>
      <w:r w:rsidRPr="004D76C6">
        <w:rPr>
          <w:rFonts w:hint="eastAsia"/>
        </w:rPr>
        <w:t>月１</w:t>
      </w:r>
      <w:r w:rsidR="00472022">
        <w:rPr>
          <w:rFonts w:hint="eastAsia"/>
        </w:rPr>
        <w:t>５</w:t>
      </w:r>
      <w:r w:rsidRPr="004D76C6">
        <w:rPr>
          <w:rFonts w:hint="eastAsia"/>
        </w:rPr>
        <w:t>日から施行する。</w:t>
      </w:r>
    </w:p>
    <w:p w14:paraId="5F419B0F" w14:textId="77777777" w:rsidR="001A173E" w:rsidRPr="001A173E" w:rsidRDefault="001A173E" w:rsidP="00143CD4">
      <w:pPr>
        <w:ind w:left="210" w:hangingChars="100" w:hanging="210"/>
      </w:pPr>
    </w:p>
    <w:sectPr w:rsidR="001A173E" w:rsidRPr="001A173E" w:rsidSect="00143CD4">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2A8C" w14:textId="77777777" w:rsidR="009005BF" w:rsidRDefault="009005BF" w:rsidP="00560EEA">
      <w:r>
        <w:separator/>
      </w:r>
    </w:p>
  </w:endnote>
  <w:endnote w:type="continuationSeparator" w:id="0">
    <w:p w14:paraId="61BD15A7" w14:textId="77777777" w:rsidR="009005BF" w:rsidRDefault="009005BF" w:rsidP="0056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7F5D" w14:textId="77777777" w:rsidR="009005BF" w:rsidRDefault="009005BF" w:rsidP="00560EEA">
      <w:r>
        <w:separator/>
      </w:r>
    </w:p>
  </w:footnote>
  <w:footnote w:type="continuationSeparator" w:id="0">
    <w:p w14:paraId="15A87774" w14:textId="77777777" w:rsidR="009005BF" w:rsidRDefault="009005BF" w:rsidP="0056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27E52"/>
    <w:multiLevelType w:val="hybridMultilevel"/>
    <w:tmpl w:val="4B5C982E"/>
    <w:lvl w:ilvl="0" w:tplc="A89849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5D6A2E"/>
    <w:multiLevelType w:val="hybridMultilevel"/>
    <w:tmpl w:val="1AD023D0"/>
    <w:lvl w:ilvl="0" w:tplc="33E2E1B2">
      <w:start w:val="7"/>
      <w:numFmt w:val="decimalFullWidth"/>
      <w:lvlText w:val="第%1条"/>
      <w:lvlJc w:val="left"/>
      <w:pPr>
        <w:tabs>
          <w:tab w:val="num" w:pos="840"/>
        </w:tabs>
        <w:ind w:left="840" w:hanging="840"/>
      </w:pPr>
      <w:rPr>
        <w:rFonts w:hint="eastAsia"/>
      </w:rPr>
    </w:lvl>
    <w:lvl w:ilvl="1" w:tplc="52363AC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E11990"/>
    <w:multiLevelType w:val="hybridMultilevel"/>
    <w:tmpl w:val="A7EA68A2"/>
    <w:lvl w:ilvl="0" w:tplc="61B0019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D10C5B"/>
    <w:multiLevelType w:val="hybridMultilevel"/>
    <w:tmpl w:val="803AA5E8"/>
    <w:lvl w:ilvl="0" w:tplc="997A8D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3C3F53"/>
    <w:multiLevelType w:val="hybridMultilevel"/>
    <w:tmpl w:val="B81CB968"/>
    <w:lvl w:ilvl="0" w:tplc="B71C442C">
      <w:start w:val="1"/>
      <w:numFmt w:val="decimalFullWidth"/>
      <w:lvlText w:val="第%1条"/>
      <w:lvlJc w:val="left"/>
      <w:pPr>
        <w:tabs>
          <w:tab w:val="num" w:pos="840"/>
        </w:tabs>
        <w:ind w:left="840" w:hanging="840"/>
      </w:pPr>
      <w:rPr>
        <w:rFonts w:hint="eastAsia"/>
      </w:rPr>
    </w:lvl>
    <w:lvl w:ilvl="1" w:tplc="54887F2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09183D"/>
    <w:multiLevelType w:val="hybridMultilevel"/>
    <w:tmpl w:val="B6DA5E42"/>
    <w:lvl w:ilvl="0" w:tplc="9F027BD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25290A"/>
    <w:multiLevelType w:val="hybridMultilevel"/>
    <w:tmpl w:val="FC56F97E"/>
    <w:lvl w:ilvl="0" w:tplc="CA300D5C">
      <w:start w:val="10"/>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05"/>
    <w:rsid w:val="00035364"/>
    <w:rsid w:val="00086AD3"/>
    <w:rsid w:val="000F3EB0"/>
    <w:rsid w:val="00143CD4"/>
    <w:rsid w:val="001A173E"/>
    <w:rsid w:val="002053F1"/>
    <w:rsid w:val="00243605"/>
    <w:rsid w:val="00251A7F"/>
    <w:rsid w:val="002F4ADF"/>
    <w:rsid w:val="002F78F5"/>
    <w:rsid w:val="003106BE"/>
    <w:rsid w:val="003837F9"/>
    <w:rsid w:val="003A1B12"/>
    <w:rsid w:val="003A7CAA"/>
    <w:rsid w:val="0040641D"/>
    <w:rsid w:val="00435D80"/>
    <w:rsid w:val="004661AD"/>
    <w:rsid w:val="00472022"/>
    <w:rsid w:val="004D2AE5"/>
    <w:rsid w:val="004D76C6"/>
    <w:rsid w:val="00521D2A"/>
    <w:rsid w:val="00560EEA"/>
    <w:rsid w:val="005868BB"/>
    <w:rsid w:val="005E2963"/>
    <w:rsid w:val="006264C5"/>
    <w:rsid w:val="00634D3A"/>
    <w:rsid w:val="0065359A"/>
    <w:rsid w:val="00680DD3"/>
    <w:rsid w:val="006F508D"/>
    <w:rsid w:val="00716964"/>
    <w:rsid w:val="00731320"/>
    <w:rsid w:val="00740F9E"/>
    <w:rsid w:val="007A3305"/>
    <w:rsid w:val="00867AB8"/>
    <w:rsid w:val="008C3F4A"/>
    <w:rsid w:val="009005BF"/>
    <w:rsid w:val="009246D3"/>
    <w:rsid w:val="00935512"/>
    <w:rsid w:val="00965BEC"/>
    <w:rsid w:val="00975AAC"/>
    <w:rsid w:val="00A27569"/>
    <w:rsid w:val="00A336A0"/>
    <w:rsid w:val="00A56A0F"/>
    <w:rsid w:val="00A612BF"/>
    <w:rsid w:val="00A77318"/>
    <w:rsid w:val="00BC428A"/>
    <w:rsid w:val="00C04409"/>
    <w:rsid w:val="00C0525E"/>
    <w:rsid w:val="00C37B18"/>
    <w:rsid w:val="00C7191C"/>
    <w:rsid w:val="00C8580B"/>
    <w:rsid w:val="00C87EF1"/>
    <w:rsid w:val="00D22F5B"/>
    <w:rsid w:val="00D842F5"/>
    <w:rsid w:val="00D948A1"/>
    <w:rsid w:val="00DB4CAF"/>
    <w:rsid w:val="00DC35AF"/>
    <w:rsid w:val="00E26B75"/>
    <w:rsid w:val="00E35F29"/>
    <w:rsid w:val="00E5224F"/>
    <w:rsid w:val="00ED535B"/>
    <w:rsid w:val="00ED71BE"/>
    <w:rsid w:val="00F035D5"/>
    <w:rsid w:val="00F85D3B"/>
    <w:rsid w:val="00FB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6F97395"/>
  <w15:docId w15:val="{D9C3395D-0DAC-4725-BE93-DE8EF32F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unhideWhenUsed/>
    <w:rsid w:val="00560EEA"/>
    <w:pPr>
      <w:tabs>
        <w:tab w:val="center" w:pos="4252"/>
        <w:tab w:val="right" w:pos="8504"/>
      </w:tabs>
      <w:snapToGrid w:val="0"/>
    </w:pPr>
  </w:style>
  <w:style w:type="character" w:customStyle="1" w:styleId="a7">
    <w:name w:val="ヘッダー (文字)"/>
    <w:link w:val="a6"/>
    <w:uiPriority w:val="99"/>
    <w:rsid w:val="00560EEA"/>
    <w:rPr>
      <w:kern w:val="2"/>
      <w:sz w:val="21"/>
      <w:szCs w:val="24"/>
    </w:rPr>
  </w:style>
  <w:style w:type="paragraph" w:styleId="a8">
    <w:name w:val="footer"/>
    <w:basedOn w:val="a"/>
    <w:link w:val="a9"/>
    <w:uiPriority w:val="99"/>
    <w:unhideWhenUsed/>
    <w:rsid w:val="00560EEA"/>
    <w:pPr>
      <w:tabs>
        <w:tab w:val="center" w:pos="4252"/>
        <w:tab w:val="right" w:pos="8504"/>
      </w:tabs>
      <w:snapToGrid w:val="0"/>
    </w:pPr>
  </w:style>
  <w:style w:type="character" w:customStyle="1" w:styleId="a9">
    <w:name w:val="フッター (文字)"/>
    <w:link w:val="a8"/>
    <w:uiPriority w:val="99"/>
    <w:rsid w:val="00560EEA"/>
    <w:rPr>
      <w:kern w:val="2"/>
      <w:sz w:val="21"/>
      <w:szCs w:val="24"/>
    </w:rPr>
  </w:style>
  <w:style w:type="character" w:styleId="aa">
    <w:name w:val="Hyperlink"/>
    <w:uiPriority w:val="99"/>
    <w:semiHidden/>
    <w:unhideWhenUsed/>
    <w:rsid w:val="00ED71B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26220">
      <w:bodyDiv w:val="1"/>
      <w:marLeft w:val="0"/>
      <w:marRight w:val="0"/>
      <w:marTop w:val="0"/>
      <w:marBottom w:val="0"/>
      <w:divBdr>
        <w:top w:val="none" w:sz="0" w:space="0" w:color="auto"/>
        <w:left w:val="none" w:sz="0" w:space="0" w:color="auto"/>
        <w:bottom w:val="none" w:sz="0" w:space="0" w:color="auto"/>
        <w:right w:val="none" w:sz="0" w:space="0" w:color="auto"/>
      </w:divBdr>
      <w:divsChild>
        <w:div w:id="155194245">
          <w:marLeft w:val="0"/>
          <w:marRight w:val="0"/>
          <w:marTop w:val="0"/>
          <w:marBottom w:val="0"/>
          <w:divBdr>
            <w:top w:val="none" w:sz="0" w:space="0" w:color="auto"/>
            <w:left w:val="none" w:sz="0" w:space="0" w:color="auto"/>
            <w:bottom w:val="none" w:sz="0" w:space="0" w:color="auto"/>
            <w:right w:val="none" w:sz="0" w:space="0" w:color="auto"/>
          </w:divBdr>
          <w:divsChild>
            <w:div w:id="246379220">
              <w:marLeft w:val="240"/>
              <w:marRight w:val="0"/>
              <w:marTop w:val="0"/>
              <w:marBottom w:val="0"/>
              <w:divBdr>
                <w:top w:val="none" w:sz="0" w:space="0" w:color="auto"/>
                <w:left w:val="none" w:sz="0" w:space="0" w:color="auto"/>
                <w:bottom w:val="none" w:sz="0" w:space="0" w:color="auto"/>
                <w:right w:val="none" w:sz="0" w:space="0" w:color="auto"/>
              </w:divBdr>
            </w:div>
            <w:div w:id="264002600">
              <w:marLeft w:val="240"/>
              <w:marRight w:val="0"/>
              <w:marTop w:val="0"/>
              <w:marBottom w:val="0"/>
              <w:divBdr>
                <w:top w:val="none" w:sz="0" w:space="0" w:color="auto"/>
                <w:left w:val="none" w:sz="0" w:space="0" w:color="auto"/>
                <w:bottom w:val="none" w:sz="0" w:space="0" w:color="auto"/>
                <w:right w:val="none" w:sz="0" w:space="0" w:color="auto"/>
              </w:divBdr>
            </w:div>
            <w:div w:id="1140221929">
              <w:marLeft w:val="240"/>
              <w:marRight w:val="0"/>
              <w:marTop w:val="0"/>
              <w:marBottom w:val="0"/>
              <w:divBdr>
                <w:top w:val="none" w:sz="0" w:space="0" w:color="auto"/>
                <w:left w:val="none" w:sz="0" w:space="0" w:color="auto"/>
                <w:bottom w:val="none" w:sz="0" w:space="0" w:color="auto"/>
                <w:right w:val="none" w:sz="0" w:space="0" w:color="auto"/>
              </w:divBdr>
            </w:div>
            <w:div w:id="1171140887">
              <w:marLeft w:val="240"/>
              <w:marRight w:val="0"/>
              <w:marTop w:val="0"/>
              <w:marBottom w:val="0"/>
              <w:divBdr>
                <w:top w:val="none" w:sz="0" w:space="0" w:color="auto"/>
                <w:left w:val="none" w:sz="0" w:space="0" w:color="auto"/>
                <w:bottom w:val="none" w:sz="0" w:space="0" w:color="auto"/>
                <w:right w:val="none" w:sz="0" w:space="0" w:color="auto"/>
              </w:divBdr>
            </w:div>
            <w:div w:id="1464032969">
              <w:marLeft w:val="0"/>
              <w:marRight w:val="0"/>
              <w:marTop w:val="0"/>
              <w:marBottom w:val="0"/>
              <w:divBdr>
                <w:top w:val="none" w:sz="0" w:space="0" w:color="auto"/>
                <w:left w:val="none" w:sz="0" w:space="0" w:color="auto"/>
                <w:bottom w:val="none" w:sz="0" w:space="0" w:color="auto"/>
                <w:right w:val="none" w:sz="0" w:space="0" w:color="auto"/>
              </w:divBdr>
            </w:div>
            <w:div w:id="1739355356">
              <w:marLeft w:val="240"/>
              <w:marRight w:val="0"/>
              <w:marTop w:val="0"/>
              <w:marBottom w:val="0"/>
              <w:divBdr>
                <w:top w:val="none" w:sz="0" w:space="0" w:color="auto"/>
                <w:left w:val="none" w:sz="0" w:space="0" w:color="auto"/>
                <w:bottom w:val="none" w:sz="0" w:space="0" w:color="auto"/>
                <w:right w:val="none" w:sz="0" w:space="0" w:color="auto"/>
              </w:divBdr>
            </w:div>
            <w:div w:id="1757239284">
              <w:marLeft w:val="240"/>
              <w:marRight w:val="0"/>
              <w:marTop w:val="0"/>
              <w:marBottom w:val="0"/>
              <w:divBdr>
                <w:top w:val="none" w:sz="0" w:space="0" w:color="auto"/>
                <w:left w:val="none" w:sz="0" w:space="0" w:color="auto"/>
                <w:bottom w:val="none" w:sz="0" w:space="0" w:color="auto"/>
                <w:right w:val="none" w:sz="0" w:space="0" w:color="auto"/>
              </w:divBdr>
            </w:div>
            <w:div w:id="1861703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平成１３年度３月１日</vt:lpstr>
      <vt:lpstr>　　　　　　　　　　　　　　　　　　　　　　　　　　　　　　平成１３年度３月１日</vt:lpstr>
    </vt:vector>
  </TitlesOfParts>
  <Company>HP</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平成１３年度３月１日</dc:title>
  <dc:creator>国際交流協会</dc:creator>
  <cp:lastModifiedBy>KIA03</cp:lastModifiedBy>
  <cp:revision>2</cp:revision>
  <cp:lastPrinted>2018-12-14T05:02:00Z</cp:lastPrinted>
  <dcterms:created xsi:type="dcterms:W3CDTF">2020-03-11T00:27:00Z</dcterms:created>
  <dcterms:modified xsi:type="dcterms:W3CDTF">2020-03-11T00:27:00Z</dcterms:modified>
</cp:coreProperties>
</file>